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59" w:lineRule="auto"/>
        <w:jc w:val="center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Requirement Analysis Phase</w:t>
      </w:r>
    </w:p>
    <w:p w:rsidR="00000000" w:rsidDel="00000000" w:rsidP="00000000" w:rsidRDefault="00000000" w:rsidRPr="00000000" w14:paraId="00000002">
      <w:pPr>
        <w:spacing w:line="259" w:lineRule="auto"/>
        <w:jc w:val="center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180" w:bottomFromText="180" w:vertAnchor="text" w:horzAnchor="text" w:tblpX="0" w:tblpY="0"/>
        <w:tblW w:w="901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508"/>
        <w:gridCol w:w="4508"/>
        <w:tblGridChange w:id="0">
          <w:tblGrid>
            <w:gridCol w:w="4508"/>
            <w:gridCol w:w="450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0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20 Feb 2025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Team ID</w:t>
            </w:r>
          </w:p>
        </w:tc>
        <w:tc>
          <w:tcPr/>
          <w:p w:rsidR="00000000" w:rsidDel="00000000" w:rsidP="00000000" w:rsidRDefault="00000000" w:rsidRPr="00000000" w14:paraId="0000000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Verdana" w:cs="Verdana" w:eastAsia="Verdana" w:hAnsi="Verdana"/>
                <w:color w:val="222222"/>
                <w:sz w:val="20"/>
                <w:szCs w:val="20"/>
                <w:highlight w:val="white"/>
                <w:rtl w:val="0"/>
              </w:rPr>
              <w:t xml:space="preserve">LTVIP2026TMIDS86637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Project Name</w:t>
            </w:r>
          </w:p>
        </w:tc>
        <w:tc>
          <w:tcPr/>
          <w:p w:rsidR="00000000" w:rsidDel="00000000" w:rsidP="00000000" w:rsidRDefault="00000000" w:rsidRPr="00000000" w14:paraId="0000000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color w:val="35475c"/>
                <w:sz w:val="21"/>
                <w:szCs w:val="21"/>
                <w:highlight w:val="white"/>
                <w:rtl w:val="0"/>
              </w:rPr>
              <w:t xml:space="preserve">hematovision: advanced blood cell classification using transfer learning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Maximum Marks</w:t>
            </w:r>
          </w:p>
        </w:tc>
        <w:tc>
          <w:tcPr/>
          <w:p w:rsidR="00000000" w:rsidDel="00000000" w:rsidP="00000000" w:rsidRDefault="00000000" w:rsidRPr="00000000" w14:paraId="0000000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 Marks</w:t>
            </w:r>
          </w:p>
        </w:tc>
      </w:tr>
    </w:tbl>
    <w:p w:rsidR="00000000" w:rsidDel="00000000" w:rsidP="00000000" w:rsidRDefault="00000000" w:rsidRPr="00000000" w14:paraId="0000000B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yo0rxk1y49aw" w:id="0"/>
      <w:bookmarkEnd w:id="0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2. Requirement Analysis Phase</w:t>
      </w:r>
    </w:p>
    <w:p w:rsidR="00000000" w:rsidDel="00000000" w:rsidP="00000000" w:rsidRDefault="00000000" w:rsidRPr="00000000" w14:paraId="0000000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1q3huqhzq6av" w:id="1"/>
      <w:bookmarkEnd w:id="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2.1 Introduction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Requirement Analysis Phase focuses on identifying and documenting the functional, non-functional, technical, and user requirements of the proposed system. This phase ensures a clear understanding of what the system should do and how it should perform before moving into the design and development stages.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requirements are gathered based on stakeholder needs, problem analysis, and feasibility considerations.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700463" cy="3700463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3700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6q7m6oolyxmn" w:id="2"/>
      <w:bookmarkEnd w:id="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2.2 Solution Requirements</w:t>
      </w:r>
    </w:p>
    <w:p w:rsidR="00000000" w:rsidDel="00000000" w:rsidP="00000000" w:rsidRDefault="00000000" w:rsidRPr="00000000" w14:paraId="0000001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ky3zbgc1fdcp" w:id="3"/>
      <w:bookmarkEnd w:id="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Functional Requirements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system shall:</w:t>
      </w:r>
    </w:p>
    <w:p w:rsidR="00000000" w:rsidDel="00000000" w:rsidP="00000000" w:rsidRDefault="00000000" w:rsidRPr="00000000" w14:paraId="00000014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Allow users to upload microscopic blood smear images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Preprocess uploaded images for analysis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Classify blood cells into predefined categories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Display classification results with accuracy percentage</w:t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Store analysis results for future reference</w:t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Allow authorized users to view patient reports</w:t>
        <w:br w:type="textWrapping"/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fedss8ahuuij" w:id="4"/>
      <w:bookmarkEnd w:id="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Non-Functional Requirements</w:t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system should:</w:t>
      </w:r>
    </w:p>
    <w:p w:rsidR="00000000" w:rsidDel="00000000" w:rsidP="00000000" w:rsidRDefault="00000000" w:rsidRPr="00000000" w14:paraId="0000001D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Provide high accuracy in blood cell classification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Process images within acceptable time limits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Ensure data privacy and security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Be user-friendly and easy to operate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Be scalable for future enhancements</w:t>
        <w:br w:type="textWrapping"/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te1a4dnyzvtz" w:id="5"/>
      <w:bookmarkEnd w:id="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Hardware Requirements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Processor: Intel i5 or higher</w:t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RAM: Minimum 8 GB</w:t>
        <w:br w:type="textWrapping"/>
      </w:r>
    </w:p>
    <w:p w:rsidR="00000000" w:rsidDel="00000000" w:rsidP="00000000" w:rsidRDefault="00000000" w:rsidRPr="00000000" w14:paraId="00000026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Storage: Minimum 256 GB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Microscope image capturing device</w:t>
        <w:br w:type="textWrapping"/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hubesdferpxd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Software Requirements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Operating System: Windows / Linux</w:t>
        <w:br w:type="textWrapping"/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Programming Language: Python</w:t>
        <w:br w:type="textWrapping"/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Frameworks: TensorFlow, Keras</w:t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Database: MySQL / SQLite</w:t>
        <w:br w:type="textWrapping"/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Tools: Jupyter Notebook, VS Code</w:t>
        <w:br w:type="textWrapping"/>
      </w:r>
      <w:r w:rsidDel="00000000" w:rsidR="00000000" w:rsidRPr="00000000">
        <w:rPr/>
        <w:drawing>
          <wp:inline distB="114300" distT="114300" distL="114300" distR="114300">
            <wp:extent cx="4286250" cy="323461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234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x07nuwo8031c" w:id="7"/>
      <w:bookmarkEnd w:id="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2.3 Technology Stack</w:t>
      </w:r>
    </w:p>
    <w:tbl>
      <w:tblPr>
        <w:tblStyle w:val="Table2"/>
        <w:tblW w:w="50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05"/>
        <w:gridCol w:w="2930"/>
        <w:tblGridChange w:id="0">
          <w:tblGrid>
            <w:gridCol w:w="2105"/>
            <w:gridCol w:w="293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Layer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Technology Used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  <w:t xml:space="preserve">Frontend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  <w:t xml:space="preserve">HTML, CSS, JavaScript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  <w:t xml:space="preserve">Backend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rtl w:val="0"/>
              </w:rPr>
              <w:t xml:space="preserve">Python (Flask / Django)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  <w:t xml:space="preserve">Deep Learning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>
                <w:rtl w:val="0"/>
              </w:rPr>
              <w:t xml:space="preserve">TensorFlow, Keras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  <w:t xml:space="preserve">Image Processing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  <w:t xml:space="preserve">OpenCV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rPr/>
            </w:pPr>
            <w:r w:rsidDel="00000000" w:rsidR="00000000" w:rsidRPr="00000000">
              <w:rPr>
                <w:rtl w:val="0"/>
              </w:rPr>
              <w:t xml:space="preserve">Database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rtl w:val="0"/>
              </w:rPr>
              <w:t xml:space="preserve">MySQL / SQLite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rPr/>
            </w:pPr>
            <w:r w:rsidDel="00000000" w:rsidR="00000000" w:rsidRPr="00000000">
              <w:rPr>
                <w:rtl w:val="0"/>
              </w:rPr>
              <w:t xml:space="preserve">Development Tools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tl w:val="0"/>
              </w:rPr>
              <w:t xml:space="preserve">VS Code, Jupyter Notebook</w:t>
            </w:r>
          </w:p>
        </w:tc>
      </w:tr>
    </w:tbl>
    <w:p w:rsidR="00000000" w:rsidDel="00000000" w:rsidP="00000000" w:rsidRDefault="00000000" w:rsidRPr="00000000" w14:paraId="0000003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gw8qqrqa4w0i" w:id="8"/>
      <w:bookmarkEnd w:id="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2.4 User Stories</w:t>
      </w:r>
    </w:p>
    <w:p w:rsidR="00000000" w:rsidDel="00000000" w:rsidP="00000000" w:rsidRDefault="00000000" w:rsidRPr="00000000" w14:paraId="0000004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fs1siyk1yo8y" w:id="9"/>
      <w:bookmarkEnd w:id="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User Story 1</w:t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 a </w:t>
      </w:r>
      <w:r w:rsidDel="00000000" w:rsidR="00000000" w:rsidRPr="00000000">
        <w:rPr>
          <w:b w:val="1"/>
          <w:bCs w:val="1"/>
          <w:rtl w:val="0"/>
        </w:rPr>
        <w:t xml:space="preserve">pathologist</w:t>
      </w:r>
      <w:r w:rsidDel="00000000" w:rsidR="00000000" w:rsidRPr="00000000">
        <w:rPr>
          <w:rtl w:val="0"/>
        </w:rPr>
        <w:t xml:space="preserve">, I want to upload blood smear images so that I can get automated classification results quickly.</w:t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z4rjtio9kvc9" w:id="10"/>
      <w:bookmarkEnd w:id="1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User Story 2</w:t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 a </w:t>
      </w:r>
      <w:r w:rsidDel="00000000" w:rsidR="00000000" w:rsidRPr="00000000">
        <w:rPr>
          <w:b w:val="1"/>
          <w:bCs w:val="1"/>
          <w:rtl w:val="0"/>
        </w:rPr>
        <w:t xml:space="preserve">lab technician</w:t>
      </w:r>
      <w:r w:rsidDel="00000000" w:rsidR="00000000" w:rsidRPr="00000000">
        <w:rPr>
          <w:rtl w:val="0"/>
        </w:rPr>
        <w:t xml:space="preserve">, I want the system to classify blood cells accurately to reduce manual errors.</w:t>
      </w:r>
    </w:p>
    <w:p w:rsidR="00000000" w:rsidDel="00000000" w:rsidP="00000000" w:rsidRDefault="00000000" w:rsidRPr="00000000" w14:paraId="0000004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8fxhjqiy22zg" w:id="11"/>
      <w:bookmarkEnd w:id="1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User Story 3</w:t>
      </w:r>
    </w:p>
    <w:p w:rsidR="00000000" w:rsidDel="00000000" w:rsidP="00000000" w:rsidRDefault="00000000" w:rsidRPr="00000000" w14:paraId="000000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 a </w:t>
      </w:r>
      <w:r w:rsidDel="00000000" w:rsidR="00000000" w:rsidRPr="00000000">
        <w:rPr>
          <w:b w:val="1"/>
          <w:bCs w:val="1"/>
          <w:rtl w:val="0"/>
        </w:rPr>
        <w:t xml:space="preserve">hospital administrator</w:t>
      </w:r>
      <w:r w:rsidDel="00000000" w:rsidR="00000000" w:rsidRPr="00000000">
        <w:rPr>
          <w:rtl w:val="0"/>
        </w:rPr>
        <w:t xml:space="preserve">, I want reports to be stored securely for future reference.</w:t>
      </w:r>
    </w:p>
    <w:p w:rsidR="00000000" w:rsidDel="00000000" w:rsidP="00000000" w:rsidRDefault="00000000" w:rsidRPr="00000000" w14:paraId="0000004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173604" cy="2386013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3604" cy="238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c0sd59ml4lds" w:id="12"/>
      <w:bookmarkEnd w:id="1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2.5 Data Flow Description</w:t>
      </w:r>
    </w:p>
    <w:p w:rsidR="00000000" w:rsidDel="00000000" w:rsidP="00000000" w:rsidRDefault="00000000" w:rsidRPr="00000000" w14:paraId="0000004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3cvtk0jz996y" w:id="13"/>
      <w:bookmarkEnd w:id="1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Data Flow Explanation</w:t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User uploads blood smear image</w:t>
        <w:br w:type="textWrapping"/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Image preprocessing is performed</w:t>
        <w:br w:type="textWrapping"/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AI model analyzes the image</w:t>
        <w:br w:type="textWrapping"/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Classification results are generated</w:t>
        <w:br w:type="textWrapping"/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Results are displayed and stored in database</w:t>
      </w:r>
    </w:p>
    <w:p w:rsidR="00000000" w:rsidDel="00000000" w:rsidP="00000000" w:rsidRDefault="00000000" w:rsidRPr="00000000" w14:paraId="00000050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3910013" cy="3910013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3910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l7tka6okr07y" w:id="14"/>
      <w:bookmarkEnd w:id="1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2.6 Data Flow Diagram (Text Description)</w:t>
      </w:r>
    </w:p>
    <w:p w:rsidR="00000000" w:rsidDel="00000000" w:rsidP="00000000" w:rsidRDefault="00000000" w:rsidRPr="00000000" w14:paraId="00000053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Level 0 DFD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→ Upload Image → System → Classification Result → User</w:t>
        <w:br w:type="textWrapping"/>
      </w:r>
    </w:p>
    <w:p w:rsidR="00000000" w:rsidDel="00000000" w:rsidP="00000000" w:rsidRDefault="00000000" w:rsidRPr="00000000" w14:paraId="00000055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Level 1 DFD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Image Upload</w:t>
        <w:br w:type="textWrapping"/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Image Preprocessing</w:t>
        <w:br w:type="textWrapping"/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Feature Extraction</w:t>
        <w:br w:type="textWrapping"/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Classification</w:t>
        <w:br w:type="textWrapping"/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Result Storage</w:t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3995738" cy="3995738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3995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jfl77axzxvzn" w:id="15"/>
      <w:bookmarkEnd w:id="1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2.7 Constraints</w:t>
      </w:r>
    </w:p>
    <w:p w:rsidR="00000000" w:rsidDel="00000000" w:rsidP="00000000" w:rsidRDefault="00000000" w:rsidRPr="00000000" w14:paraId="0000005E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Limited availability of labeled datasets</w:t>
        <w:br w:type="textWrapping"/>
      </w:r>
    </w:p>
    <w:p w:rsidR="00000000" w:rsidDel="00000000" w:rsidP="00000000" w:rsidRDefault="00000000" w:rsidRPr="00000000" w14:paraId="0000005F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Dependency on image quality</w:t>
        <w:br w:type="textWrapping"/>
      </w:r>
    </w:p>
    <w:p w:rsidR="00000000" w:rsidDel="00000000" w:rsidP="00000000" w:rsidRDefault="00000000" w:rsidRPr="00000000" w14:paraId="00000060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Hardware limitations during training</w:t>
        <w:br w:type="textWrapping"/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6xsgbm2mm2la" w:id="16"/>
      <w:bookmarkEnd w:id="1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2.8 Assumptions</w:t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Images are captured under proper laboratory conditions</w:t>
        <w:br w:type="textWrapping"/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System is used as a decision-support tool</w:t>
        <w:br w:type="textWrapping"/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Users have basic technical knowledge</w:t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3871913" cy="3871913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3871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x4lp7wvj6eb8" w:id="17"/>
      <w:bookmarkEnd w:id="1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2.9 Conclusion</w:t>
      </w:r>
    </w:p>
    <w:p w:rsidR="00000000" w:rsidDel="00000000" w:rsidP="00000000" w:rsidRDefault="00000000" w:rsidRPr="00000000" w14:paraId="0000006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Requirement Analysis Phase successfully identified all essential functional, non-functional, and technical requirements needed to build the Automated Blood Cell Classification System. These requirements provide a strong foundation for system design and development in the next phase.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  <w:font w:name="Verdana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2.png"/><Relationship Id="rId12" Type="http://schemas.openxmlformats.org/officeDocument/2006/relationships/image" Target="media/image1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7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